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2890" w14:textId="1742BFEB" w:rsidR="00291A13" w:rsidRPr="00DF4623" w:rsidRDefault="00291A13">
      <w:pPr>
        <w:rPr>
          <w:sz w:val="24"/>
          <w:szCs w:val="24"/>
        </w:rPr>
      </w:pPr>
      <w:r w:rsidRPr="00DF4623">
        <w:rPr>
          <w:sz w:val="24"/>
          <w:szCs w:val="24"/>
        </w:rPr>
        <w:t xml:space="preserve">October </w:t>
      </w:r>
      <w:r w:rsidR="00171F78" w:rsidRPr="00DF4623">
        <w:rPr>
          <w:sz w:val="24"/>
          <w:szCs w:val="24"/>
        </w:rPr>
        <w:t>29</w:t>
      </w:r>
      <w:r w:rsidRPr="00DF4623">
        <w:rPr>
          <w:sz w:val="24"/>
          <w:szCs w:val="24"/>
        </w:rPr>
        <w:t>, 2022</w:t>
      </w:r>
    </w:p>
    <w:p w14:paraId="3DF500A2" w14:textId="0F857851" w:rsidR="00291A13" w:rsidRPr="00DF4623" w:rsidRDefault="00291A13">
      <w:pPr>
        <w:rPr>
          <w:sz w:val="24"/>
          <w:szCs w:val="24"/>
        </w:rPr>
      </w:pPr>
      <w:r w:rsidRPr="00DF4623">
        <w:rPr>
          <w:sz w:val="24"/>
          <w:szCs w:val="24"/>
        </w:rPr>
        <w:t>US2A Training Association, LLC</w:t>
      </w:r>
    </w:p>
    <w:p w14:paraId="0E65708E" w14:textId="10AF5DE4" w:rsidR="00291A13" w:rsidRPr="00DF4623" w:rsidRDefault="00291A13">
      <w:pPr>
        <w:rPr>
          <w:sz w:val="24"/>
          <w:szCs w:val="24"/>
        </w:rPr>
      </w:pPr>
      <w:r w:rsidRPr="00DF4623">
        <w:rPr>
          <w:sz w:val="24"/>
          <w:szCs w:val="24"/>
        </w:rPr>
        <w:t xml:space="preserve">Concealed Carry Handgun Training Class – Level </w:t>
      </w:r>
      <w:r w:rsidR="00171F78" w:rsidRPr="00DF4623">
        <w:rPr>
          <w:sz w:val="24"/>
          <w:szCs w:val="24"/>
        </w:rPr>
        <w:t>one</w:t>
      </w:r>
    </w:p>
    <w:p w14:paraId="17518E7E" w14:textId="45DD6BCD" w:rsidR="00291A13" w:rsidRPr="00DF4623" w:rsidRDefault="00291A13">
      <w:pPr>
        <w:rPr>
          <w:sz w:val="24"/>
          <w:szCs w:val="24"/>
        </w:rPr>
      </w:pPr>
      <w:r w:rsidRPr="00DF4623">
        <w:rPr>
          <w:sz w:val="24"/>
          <w:szCs w:val="24"/>
        </w:rPr>
        <w:t>Print Student Name</w:t>
      </w:r>
      <w:r w:rsidR="00171F78" w:rsidRPr="00DF4623">
        <w:rPr>
          <w:sz w:val="24"/>
          <w:szCs w:val="24"/>
        </w:rPr>
        <w:t xml:space="preserve"> </w:t>
      </w:r>
      <w:r w:rsidRPr="00DF4623">
        <w:rPr>
          <w:sz w:val="24"/>
          <w:szCs w:val="24"/>
        </w:rPr>
        <w:t>___________________________________________</w:t>
      </w:r>
    </w:p>
    <w:p w14:paraId="47DD8ABA" w14:textId="1F16C08B" w:rsidR="00291A13" w:rsidRPr="00DF4623" w:rsidRDefault="00291A13">
      <w:pPr>
        <w:rPr>
          <w:sz w:val="24"/>
          <w:szCs w:val="24"/>
        </w:rPr>
      </w:pPr>
      <w:r w:rsidRPr="00DF4623">
        <w:rPr>
          <w:sz w:val="24"/>
          <w:szCs w:val="24"/>
        </w:rPr>
        <w:t xml:space="preserve">** Please, place small </w:t>
      </w:r>
      <w:proofErr w:type="gramStart"/>
      <w:r w:rsidRPr="00DF4623">
        <w:rPr>
          <w:sz w:val="24"/>
          <w:szCs w:val="24"/>
        </w:rPr>
        <w:t>check-mark</w:t>
      </w:r>
      <w:proofErr w:type="gramEnd"/>
      <w:r w:rsidRPr="00DF4623">
        <w:rPr>
          <w:sz w:val="24"/>
          <w:szCs w:val="24"/>
        </w:rPr>
        <w:t xml:space="preserve"> after each topic has been covered and understood**</w:t>
      </w:r>
    </w:p>
    <w:p w14:paraId="46E54FB0" w14:textId="694D50AB" w:rsidR="00291A13" w:rsidRPr="00DF4623" w:rsidRDefault="00291A13">
      <w:pPr>
        <w:rPr>
          <w:sz w:val="24"/>
          <w:szCs w:val="24"/>
        </w:rPr>
      </w:pPr>
      <w:r w:rsidRPr="00DF4623">
        <w:rPr>
          <w:sz w:val="24"/>
          <w:szCs w:val="24"/>
        </w:rPr>
        <w:tab/>
        <w:t>** Topics</w:t>
      </w:r>
    </w:p>
    <w:p w14:paraId="561C99FE" w14:textId="69780547" w:rsidR="00291A13" w:rsidRPr="00DF4623" w:rsidRDefault="00291A13" w:rsidP="00291A13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DF4623">
        <w:rPr>
          <w:b/>
          <w:bCs/>
          <w:sz w:val="24"/>
          <w:szCs w:val="24"/>
          <w:u w:val="single"/>
        </w:rPr>
        <w:t>No Ammunition in Classroom Explained and VERIFIED</w:t>
      </w:r>
    </w:p>
    <w:p w14:paraId="3C6F6184" w14:textId="444CCB47" w:rsidR="00291A13" w:rsidRPr="00DF4623" w:rsidRDefault="00291A13" w:rsidP="00291A13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DF4623">
        <w:rPr>
          <w:sz w:val="24"/>
          <w:szCs w:val="24"/>
          <w:u w:val="single"/>
        </w:rPr>
        <w:t>Introduction of Instructors and Students</w:t>
      </w:r>
    </w:p>
    <w:p w14:paraId="511F4253" w14:textId="66F951A7" w:rsidR="00291A13" w:rsidRPr="00DF4623" w:rsidRDefault="00291A13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4623">
        <w:rPr>
          <w:sz w:val="24"/>
          <w:szCs w:val="24"/>
        </w:rPr>
        <w:t>Controlled Environment, Permission to handle firearms and ammunition explained</w:t>
      </w:r>
    </w:p>
    <w:p w14:paraId="05BE4F4F" w14:textId="287CC964" w:rsidR="00291A13" w:rsidRPr="00DF4623" w:rsidRDefault="00291A13" w:rsidP="00291A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F4623">
        <w:rPr>
          <w:b/>
          <w:bCs/>
          <w:sz w:val="24"/>
          <w:szCs w:val="24"/>
        </w:rPr>
        <w:t>The Cardinal Rule of Safe Gun Handling explained and discussed</w:t>
      </w:r>
    </w:p>
    <w:p w14:paraId="5646C31D" w14:textId="7218A08E" w:rsidR="00291A13" w:rsidRPr="00DF4623" w:rsidRDefault="00291A13" w:rsidP="00291A13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DF4623">
        <w:rPr>
          <w:b/>
          <w:bCs/>
          <w:sz w:val="24"/>
          <w:szCs w:val="24"/>
          <w:u w:val="single"/>
        </w:rPr>
        <w:t>Fundamental Rules for Safe Gun Handling explained and discussed in Great Detail</w:t>
      </w:r>
    </w:p>
    <w:p w14:paraId="35D456C8" w14:textId="524DEA24" w:rsidR="00291A13" w:rsidRPr="00DF4623" w:rsidRDefault="00291A13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4623">
        <w:rPr>
          <w:b/>
          <w:bCs/>
          <w:sz w:val="24"/>
          <w:szCs w:val="24"/>
        </w:rPr>
        <w:t>Muzzle Discipline</w:t>
      </w:r>
      <w:r w:rsidRPr="00DF4623">
        <w:rPr>
          <w:sz w:val="24"/>
          <w:szCs w:val="24"/>
        </w:rPr>
        <w:t xml:space="preserve"> reviewed (Rule #1) </w:t>
      </w:r>
      <w:r w:rsidRPr="00DF4623">
        <w:rPr>
          <w:b/>
          <w:bCs/>
          <w:sz w:val="24"/>
          <w:szCs w:val="24"/>
        </w:rPr>
        <w:t>Trigger Discipline</w:t>
      </w:r>
      <w:r w:rsidRPr="00DF4623">
        <w:rPr>
          <w:sz w:val="24"/>
          <w:szCs w:val="24"/>
        </w:rPr>
        <w:t xml:space="preserve"> reviewed (Rule #2)</w:t>
      </w:r>
    </w:p>
    <w:p w14:paraId="121C3D06" w14:textId="703AF9C6" w:rsidR="00291A13" w:rsidRPr="00DF4623" w:rsidRDefault="00291A13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4623">
        <w:rPr>
          <w:sz w:val="24"/>
          <w:szCs w:val="24"/>
        </w:rPr>
        <w:t>Range specific rules, dropped magazines, ammunition and gear rules &amp; flying brass</w:t>
      </w:r>
    </w:p>
    <w:p w14:paraId="218D0A48" w14:textId="78AF0750" w:rsidR="00171F78" w:rsidRPr="00DF4623" w:rsidRDefault="00171F78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4623">
        <w:rPr>
          <w:sz w:val="24"/>
          <w:szCs w:val="24"/>
        </w:rPr>
        <w:t xml:space="preserve">Workstation Explained </w:t>
      </w:r>
      <w:r w:rsidRPr="00DF4623">
        <w:rPr>
          <w:sz w:val="24"/>
          <w:szCs w:val="24"/>
          <w:u w:val="single"/>
        </w:rPr>
        <w:t>(Muzzle discipline and trigger discipline reviewed)</w:t>
      </w:r>
    </w:p>
    <w:p w14:paraId="6DB86EA3" w14:textId="432548D1" w:rsidR="00171F78" w:rsidRPr="00DF4623" w:rsidRDefault="00171F78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4623">
        <w:rPr>
          <w:sz w:val="24"/>
          <w:szCs w:val="24"/>
          <w:u w:val="single"/>
        </w:rPr>
        <w:t>The Shooting Fundamentals reviewed</w:t>
      </w:r>
    </w:p>
    <w:p w14:paraId="3778C5E6" w14:textId="2874EEB2" w:rsidR="00291A13" w:rsidRPr="00DF4623" w:rsidRDefault="00185A6F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4623">
        <w:rPr>
          <w:sz w:val="24"/>
          <w:szCs w:val="24"/>
        </w:rPr>
        <w:t>Misfires</w:t>
      </w:r>
      <w:r w:rsidR="00291A13" w:rsidRPr="00DF4623">
        <w:rPr>
          <w:sz w:val="24"/>
          <w:szCs w:val="24"/>
        </w:rPr>
        <w:t>, Hang fires and Squi</w:t>
      </w:r>
      <w:r w:rsidRPr="00DF4623">
        <w:rPr>
          <w:sz w:val="24"/>
          <w:szCs w:val="24"/>
        </w:rPr>
        <w:t>b</w:t>
      </w:r>
      <w:r w:rsidR="00291A13" w:rsidRPr="00DF4623">
        <w:rPr>
          <w:sz w:val="24"/>
          <w:szCs w:val="24"/>
        </w:rPr>
        <w:t xml:space="preserve"> Loads, Workstation, Low ready, Retention Ready review</w:t>
      </w:r>
    </w:p>
    <w:p w14:paraId="1B6DA9FA" w14:textId="08674070" w:rsidR="00291A13" w:rsidRPr="00DF4623" w:rsidRDefault="00291A13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4623">
        <w:rPr>
          <w:b/>
          <w:bCs/>
          <w:sz w:val="24"/>
          <w:szCs w:val="24"/>
        </w:rPr>
        <w:t>Range Time – Range Safety SOP Briefing</w:t>
      </w:r>
      <w:r w:rsidRPr="00DF4623">
        <w:rPr>
          <w:sz w:val="24"/>
          <w:szCs w:val="24"/>
        </w:rPr>
        <w:t xml:space="preserve"> – Basic Pistol target shooting </w:t>
      </w:r>
    </w:p>
    <w:p w14:paraId="1D50F4F7" w14:textId="7C1FB93D" w:rsidR="00291A13" w:rsidRPr="00DF4623" w:rsidRDefault="00291A13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4623">
        <w:rPr>
          <w:sz w:val="24"/>
          <w:szCs w:val="24"/>
        </w:rPr>
        <w:t>Return to Classroom</w:t>
      </w:r>
    </w:p>
    <w:p w14:paraId="68124DF9" w14:textId="2733D9D6" w:rsidR="00171F78" w:rsidRPr="00DF4623" w:rsidRDefault="00171F78" w:rsidP="00291A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F4623">
        <w:rPr>
          <w:b/>
          <w:bCs/>
          <w:sz w:val="24"/>
          <w:szCs w:val="24"/>
        </w:rPr>
        <w:t>NYS Penal Law Article 35 Defense of Justification, Lecture and Discussion</w:t>
      </w:r>
    </w:p>
    <w:p w14:paraId="1ABD9DBF" w14:textId="188ED26B" w:rsidR="00291A13" w:rsidRPr="00DF4623" w:rsidRDefault="00291A13" w:rsidP="00291A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F4623">
        <w:rPr>
          <w:b/>
          <w:bCs/>
          <w:sz w:val="24"/>
          <w:szCs w:val="24"/>
        </w:rPr>
        <w:t>Lunch</w:t>
      </w:r>
    </w:p>
    <w:p w14:paraId="76FFDE6F" w14:textId="24326182" w:rsidR="00291A13" w:rsidRPr="00DF4623" w:rsidRDefault="00291A13" w:rsidP="00291A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F4623">
        <w:rPr>
          <w:b/>
          <w:bCs/>
          <w:sz w:val="24"/>
          <w:szCs w:val="24"/>
        </w:rPr>
        <w:t>Afternoon:</w:t>
      </w:r>
    </w:p>
    <w:p w14:paraId="3BD37179" w14:textId="4BA94125" w:rsidR="00EF0DEB" w:rsidRPr="00DF4623" w:rsidRDefault="00DF4623" w:rsidP="00291A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F4623">
        <w:rPr>
          <w:b/>
          <w:bCs/>
          <w:sz w:val="24"/>
          <w:szCs w:val="24"/>
        </w:rPr>
        <w:t>The Defensive Mindset and Tool of Last Resort explained and discussed</w:t>
      </w:r>
    </w:p>
    <w:p w14:paraId="3734FB63" w14:textId="6EFA43A3" w:rsidR="00DF4623" w:rsidRPr="00DF4623" w:rsidRDefault="00DF4623" w:rsidP="00291A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F4623">
        <w:rPr>
          <w:sz w:val="24"/>
          <w:szCs w:val="24"/>
        </w:rPr>
        <w:t>Magazine Index loading, Combat reloads and Tactical Reloads explained and demonstrated</w:t>
      </w:r>
    </w:p>
    <w:p w14:paraId="5DF3C23D" w14:textId="4E94228C" w:rsidR="00DF4623" w:rsidRPr="00DF4623" w:rsidRDefault="00DF4623" w:rsidP="00291A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F4623">
        <w:rPr>
          <w:sz w:val="24"/>
          <w:szCs w:val="24"/>
        </w:rPr>
        <w:t>FTF Failure to Feed and FTW failure to extract reasons explained</w:t>
      </w:r>
    </w:p>
    <w:p w14:paraId="23FE343F" w14:textId="249243D4" w:rsidR="00DF4623" w:rsidRPr="00DF4623" w:rsidRDefault="00DF4623" w:rsidP="00291A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F4623">
        <w:rPr>
          <w:sz w:val="24"/>
          <w:szCs w:val="24"/>
        </w:rPr>
        <w:t>Clearing Malfunctions: double feeds and stove pipes explained and demonstrated</w:t>
      </w:r>
    </w:p>
    <w:p w14:paraId="1A40E1C7" w14:textId="7A3B1322" w:rsidR="00DF4623" w:rsidRPr="00DF4623" w:rsidRDefault="00DF4623" w:rsidP="00291A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Shooter Induced stoppages: Limp </w:t>
      </w:r>
      <w:proofErr w:type="spellStart"/>
      <w:r>
        <w:rPr>
          <w:sz w:val="24"/>
          <w:szCs w:val="24"/>
        </w:rPr>
        <w:t>Wristing</w:t>
      </w:r>
      <w:proofErr w:type="spellEnd"/>
      <w:r>
        <w:rPr>
          <w:sz w:val="24"/>
          <w:szCs w:val="24"/>
        </w:rPr>
        <w:t xml:space="preserve"> and thumb/slide riding explained</w:t>
      </w:r>
    </w:p>
    <w:p w14:paraId="475A05EC" w14:textId="553F1DC7" w:rsidR="00DF4623" w:rsidRPr="00DF4623" w:rsidRDefault="00DF4623" w:rsidP="00291A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Physiological </w:t>
      </w:r>
      <w:proofErr w:type="spellStart"/>
      <w:r>
        <w:rPr>
          <w:sz w:val="24"/>
          <w:szCs w:val="24"/>
        </w:rPr>
        <w:t>Resctions</w:t>
      </w:r>
      <w:proofErr w:type="spellEnd"/>
      <w:r>
        <w:rPr>
          <w:sz w:val="24"/>
          <w:szCs w:val="24"/>
        </w:rPr>
        <w:t xml:space="preserve">: Adrenaline Rush, Loss of Fine Motor Skills, </w:t>
      </w:r>
      <w:proofErr w:type="spellStart"/>
      <w:r>
        <w:rPr>
          <w:sz w:val="24"/>
          <w:szCs w:val="24"/>
        </w:rPr>
        <w:t>Tunner</w:t>
      </w:r>
      <w:proofErr w:type="spellEnd"/>
      <w:r>
        <w:rPr>
          <w:sz w:val="24"/>
          <w:szCs w:val="24"/>
        </w:rPr>
        <w:t xml:space="preserve"> Vision, Auditory Exclusion, Time dilation and Temporary loss of Memory explained and discussed</w:t>
      </w:r>
    </w:p>
    <w:p w14:paraId="6602CAC3" w14:textId="17BA7348" w:rsidR="00291A13" w:rsidRPr="00DF4623" w:rsidRDefault="00291A13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4623">
        <w:rPr>
          <w:b/>
          <w:bCs/>
          <w:sz w:val="24"/>
          <w:szCs w:val="24"/>
        </w:rPr>
        <w:t>Range Time – Range Safety SOP Briefing</w:t>
      </w:r>
      <w:r w:rsidRPr="00DF4623">
        <w:rPr>
          <w:sz w:val="24"/>
          <w:szCs w:val="24"/>
        </w:rPr>
        <w:t xml:space="preserve"> – CCHT with Holsters</w:t>
      </w:r>
    </w:p>
    <w:p w14:paraId="66E5618D" w14:textId="13277F56" w:rsidR="00291A13" w:rsidRPr="00DF4623" w:rsidRDefault="00291A13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4623">
        <w:rPr>
          <w:sz w:val="24"/>
          <w:szCs w:val="24"/>
        </w:rPr>
        <w:t xml:space="preserve">Drawing from Concealment, </w:t>
      </w:r>
      <w:r w:rsidR="00DF4623">
        <w:rPr>
          <w:sz w:val="24"/>
          <w:szCs w:val="24"/>
        </w:rPr>
        <w:t>explained, demonstrated, practiced</w:t>
      </w:r>
    </w:p>
    <w:p w14:paraId="19F127A6" w14:textId="3907F4F2" w:rsidR="00291A13" w:rsidRDefault="00DF4623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Workstation, Low Ready and Retention ready explained and demonstrated</w:t>
      </w:r>
    </w:p>
    <w:p w14:paraId="014CC3B5" w14:textId="10F0D317" w:rsidR="00DF4623" w:rsidRDefault="00DF4623" w:rsidP="00291A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F4623">
        <w:rPr>
          <w:b/>
          <w:bCs/>
          <w:sz w:val="24"/>
          <w:szCs w:val="24"/>
        </w:rPr>
        <w:t>Defensive Shooting – Flash Sight Picture &amp; Center of Mass (COM)</w:t>
      </w:r>
    </w:p>
    <w:p w14:paraId="01DEC352" w14:textId="31920D65" w:rsidR="00DF4623" w:rsidRDefault="00DF4623" w:rsidP="00291A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Scan and Assess procedure to reduce “Tunnel Vision” </w:t>
      </w:r>
      <w:r w:rsidRPr="00DF4623">
        <w:rPr>
          <w:sz w:val="24"/>
          <w:szCs w:val="24"/>
        </w:rPr>
        <w:t>explained Always with</w:t>
      </w:r>
      <w:r>
        <w:rPr>
          <w:b/>
          <w:bCs/>
          <w:sz w:val="24"/>
          <w:szCs w:val="24"/>
        </w:rPr>
        <w:t xml:space="preserve"> Finger OFF the Trigger</w:t>
      </w:r>
    </w:p>
    <w:p w14:paraId="4B18A113" w14:textId="14250215" w:rsidR="00DF4623" w:rsidRDefault="00DF4623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4623">
        <w:rPr>
          <w:sz w:val="24"/>
          <w:szCs w:val="24"/>
        </w:rPr>
        <w:t>Tap Rack Access procedures explained and Demonstrated</w:t>
      </w:r>
    </w:p>
    <w:p w14:paraId="6ACDA8FB" w14:textId="38CC38D2" w:rsidR="00DF4623" w:rsidRDefault="00DF4623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4623">
        <w:rPr>
          <w:b/>
          <w:bCs/>
          <w:sz w:val="24"/>
          <w:szCs w:val="24"/>
        </w:rPr>
        <w:t>Movement drills</w:t>
      </w:r>
      <w:r>
        <w:rPr>
          <w:sz w:val="24"/>
          <w:szCs w:val="24"/>
        </w:rPr>
        <w:t xml:space="preserve"> – Forward and Back</w:t>
      </w:r>
    </w:p>
    <w:p w14:paraId="0DAC90CE" w14:textId="7CBF0674" w:rsidR="00DF4623" w:rsidRDefault="00DF4623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Use of Cover and Concealment explained – Use of Cover Drills demonstrated and practiced</w:t>
      </w:r>
    </w:p>
    <w:p w14:paraId="4767827B" w14:textId="6E5FD053" w:rsidR="00DF4623" w:rsidRDefault="00DF4623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Tueller</w:t>
      </w:r>
      <w:proofErr w:type="spellEnd"/>
      <w:r>
        <w:rPr>
          <w:sz w:val="24"/>
          <w:szCs w:val="24"/>
        </w:rPr>
        <w:t xml:space="preserve"> Drill – “Reactionary Gap” explained, demonstrated and practiced.</w:t>
      </w:r>
    </w:p>
    <w:p w14:paraId="6CC7FD48" w14:textId="11F13556" w:rsidR="00DF4623" w:rsidRDefault="00DF4623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Failure Drill – (Mozambique Drill) – Optional</w:t>
      </w:r>
    </w:p>
    <w:p w14:paraId="46C72170" w14:textId="77777777" w:rsidR="00DF4623" w:rsidRPr="00DF4623" w:rsidRDefault="00DF4623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16904DDE" w14:textId="77777777" w:rsidR="00DF4623" w:rsidRPr="00DF4623" w:rsidRDefault="00DF4623" w:rsidP="00DF4623">
      <w:pPr>
        <w:rPr>
          <w:sz w:val="24"/>
          <w:szCs w:val="24"/>
        </w:rPr>
      </w:pPr>
    </w:p>
    <w:sectPr w:rsidR="00DF4623" w:rsidRPr="00DF4623" w:rsidSect="00291A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54BA" w14:textId="77777777" w:rsidR="00185A6F" w:rsidRDefault="00185A6F" w:rsidP="00185A6F">
      <w:pPr>
        <w:spacing w:after="0" w:line="240" w:lineRule="auto"/>
      </w:pPr>
      <w:r>
        <w:separator/>
      </w:r>
    </w:p>
  </w:endnote>
  <w:endnote w:type="continuationSeparator" w:id="0">
    <w:p w14:paraId="17E20C7F" w14:textId="77777777" w:rsidR="00185A6F" w:rsidRDefault="00185A6F" w:rsidP="0018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DE86B" w14:textId="77777777" w:rsidR="00185A6F" w:rsidRDefault="00185A6F" w:rsidP="00185A6F">
      <w:pPr>
        <w:spacing w:after="0" w:line="240" w:lineRule="auto"/>
      </w:pPr>
      <w:r>
        <w:separator/>
      </w:r>
    </w:p>
  </w:footnote>
  <w:footnote w:type="continuationSeparator" w:id="0">
    <w:p w14:paraId="57009A55" w14:textId="77777777" w:rsidR="00185A6F" w:rsidRDefault="00185A6F" w:rsidP="00185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75F8C"/>
    <w:multiLevelType w:val="hybridMultilevel"/>
    <w:tmpl w:val="752C7F5A"/>
    <w:lvl w:ilvl="0" w:tplc="88E2D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13"/>
    <w:rsid w:val="000C2C92"/>
    <w:rsid w:val="00171F78"/>
    <w:rsid w:val="00185A6F"/>
    <w:rsid w:val="00291A13"/>
    <w:rsid w:val="00DF4623"/>
    <w:rsid w:val="00E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F92A6"/>
  <w15:chartTrackingRefBased/>
  <w15:docId w15:val="{B99EE1E3-5FE7-48B0-93C5-C0F616D1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Hazel, Mark (US) - TCOM</dc:creator>
  <cp:keywords/>
  <dc:description/>
  <cp:lastModifiedBy>Hazel, Mark (US) - TCOM</cp:lastModifiedBy>
  <cp:revision>2</cp:revision>
  <dcterms:created xsi:type="dcterms:W3CDTF">2022-11-01T17:35:00Z</dcterms:created>
  <dcterms:modified xsi:type="dcterms:W3CDTF">2022-11-01T17:35:00Z</dcterms:modified>
</cp:coreProperties>
</file>